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2031" w14:textId="77777777" w:rsidR="000328AC" w:rsidRDefault="000328AC">
      <w:pPr>
        <w:pStyle w:val="BodyText"/>
        <w:rPr>
          <w:rFonts w:ascii="Times New Roman"/>
          <w:sz w:val="20"/>
        </w:rPr>
      </w:pPr>
    </w:p>
    <w:p w14:paraId="7682AFB2" w14:textId="77777777" w:rsidR="000328AC" w:rsidRDefault="000328AC">
      <w:pPr>
        <w:pStyle w:val="BodyText"/>
        <w:spacing w:before="9"/>
        <w:rPr>
          <w:rFonts w:ascii="Times New Roman"/>
          <w:sz w:val="18"/>
        </w:rPr>
      </w:pPr>
    </w:p>
    <w:p w14:paraId="0E9B2CD7" w14:textId="77777777" w:rsidR="000328AC" w:rsidRDefault="00606118">
      <w:pPr>
        <w:pStyle w:val="Heading1"/>
        <w:spacing w:line="247" w:lineRule="auto"/>
        <w:ind w:right="4754"/>
      </w:pPr>
      <w:r>
        <w:pict w14:anchorId="0F792D8E">
          <v:group id="docshapegroup1" o:spid="_x0000_s1030" style="position:absolute;left:0;text-align:left;margin-left:25.1pt;margin-top:-23.2pt;width:570.2pt;height:560.65pt;z-index:-15811072;mso-position-horizontal-relative:page" coordorigin="502,-464" coordsize="11404,11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3" type="#_x0000_t75" style="position:absolute;left:7802;top:-464;width:2975;height:9862">
              <v:imagedata r:id="rId5" o:title=""/>
            </v:shape>
            <v:shape id="docshape3" o:spid="_x0000_s1072" type="#_x0000_t75" style="position:absolute;left:10384;top:1322;width:324;height:152">
              <v:imagedata r:id="rId6" o:title=""/>
            </v:shape>
            <v:shape id="docshape4" o:spid="_x0000_s1071" type="#_x0000_t75" style="position:absolute;left:9784;top:-464;width:929;height:1919">
              <v:imagedata r:id="rId7" o:title=""/>
            </v:shape>
            <v:shape id="docshape5" o:spid="_x0000_s1070" type="#_x0000_t75" style="position:absolute;left:8449;top:3277;width:2316;height:6120">
              <v:imagedata r:id="rId8" o:title=""/>
            </v:shape>
            <v:shape id="docshape6" o:spid="_x0000_s1069" type="#_x0000_t75" style="position:absolute;left:10879;top:5731;width:813;height:3666">
              <v:imagedata r:id="rId9" o:title=""/>
            </v:shape>
            <v:shape id="docshape7" o:spid="_x0000_s1068" type="#_x0000_t75" style="position:absolute;left:10317;top:3253;width:787;height:6144">
              <v:imagedata r:id="rId10" o:title=""/>
            </v:shape>
            <v:shape id="docshape8" o:spid="_x0000_s1067" type="#_x0000_t75" style="position:absolute;left:9432;top:3941;width:251;height:1339">
              <v:imagedata r:id="rId11" o:title=""/>
            </v:shape>
            <v:shape id="docshape9" o:spid="_x0000_s1066" type="#_x0000_t75" style="position:absolute;left:9302;top:5208;width:396;height:4189">
              <v:imagedata r:id="rId12" o:title=""/>
            </v:shape>
            <v:shape id="docshape10" o:spid="_x0000_s1065" type="#_x0000_t75" style="position:absolute;left:10361;top:-464;width:391;height:1457">
              <v:imagedata r:id="rId13" o:title=""/>
            </v:shape>
            <v:shape id="docshape11" o:spid="_x0000_s1064" type="#_x0000_t75" style="position:absolute;left:11489;top:8268;width:417;height:1129">
              <v:imagedata r:id="rId14" o:title=""/>
            </v:shape>
            <v:shape id="docshape12" o:spid="_x0000_s1063" type="#_x0000_t75" style="position:absolute;left:11323;top:9170;width:127;height:228">
              <v:imagedata r:id="rId15" o:title=""/>
            </v:shape>
            <v:shape id="docshape13" o:spid="_x0000_s1062" type="#_x0000_t75" style="position:absolute;left:10709;top:1333;width:304;height:1859">
              <v:imagedata r:id="rId16" o:title=""/>
            </v:shape>
            <v:shape id="docshape14" o:spid="_x0000_s1061" type="#_x0000_t75" style="position:absolute;left:10709;top:993;width:122;height:380">
              <v:imagedata r:id="rId17" o:title=""/>
            </v:shape>
            <v:shape id="docshape15" o:spid="_x0000_s1060" type="#_x0000_t75" style="position:absolute;left:11104;top:3602;width:802;height:4667">
              <v:imagedata r:id="rId18" o:title=""/>
            </v:shape>
            <v:shape id="docshape16" o:spid="_x0000_s1059" type="#_x0000_t75" style="position:absolute;left:10777;top:1805;width:463;height:1449">
              <v:imagedata r:id="rId19" o:title=""/>
            </v:shape>
            <v:shape id="docshape17" o:spid="_x0000_s1058" type="#_x0000_t75" style="position:absolute;left:10782;top:2330;width:642;height:3402">
              <v:imagedata r:id="rId20" o:title=""/>
            </v:shape>
            <v:shape id="docshape18" o:spid="_x0000_s1057" type="#_x0000_t75" style="position:absolute;left:10831;top:1322;width:424;height:1009">
              <v:imagedata r:id="rId21" o:title=""/>
            </v:shape>
            <v:shape id="docshape19" o:spid="_x0000_s1056" type="#_x0000_t75" style="position:absolute;left:10713;top:24;width:841;height:2693">
              <v:imagedata r:id="rId22" o:title=""/>
            </v:shape>
            <v:shape id="docshape20" o:spid="_x0000_s1055" type="#_x0000_t75" style="position:absolute;left:11867;top:7726;width:38;height:224">
              <v:imagedata r:id="rId23" o:title=""/>
            </v:shape>
            <v:shape id="docshape21" o:spid="_x0000_s1054" type="#_x0000_t75" style="position:absolute;left:11691;top:7984;width:214;height:1009">
              <v:imagedata r:id="rId24" o:title=""/>
            </v:shape>
            <v:shape id="docshape22" o:spid="_x0000_s1053" type="#_x0000_t75" style="position:absolute;left:11095;top:-451;width:212;height:319">
              <v:imagedata r:id="rId25" o:title=""/>
            </v:shape>
            <v:shape id="docshape23" o:spid="_x0000_s1052" type="#_x0000_t75" style="position:absolute;left:11411;top:-464;width:495;height:1025">
              <v:imagedata r:id="rId26" o:title=""/>
            </v:shape>
            <v:shape id="docshape24" o:spid="_x0000_s1051" type="#_x0000_t75" style="position:absolute;left:10968;top:6407;width:521;height:2763">
              <v:imagedata r:id="rId27" o:title=""/>
            </v:shape>
            <v:shape id="docshape25" o:spid="_x0000_s1050" type="#_x0000_t75" style="position:absolute;left:10915;top:4754;width:101;height:2034">
              <v:imagedata r:id="rId28" o:title=""/>
            </v:shape>
            <v:shape id="docshape26" o:spid="_x0000_s1049" type="#_x0000_t75" style="position:absolute;left:11389;top:8848;width:266;height:549">
              <v:imagedata r:id="rId29" o:title=""/>
            </v:shape>
            <v:shape id="docshape27" o:spid="_x0000_s1048" type="#_x0000_t75" style="position:absolute;left:11166;top:-464;width:246;height:698">
              <v:imagedata r:id="rId30" o:title=""/>
            </v:shape>
            <v:shape id="docshape28" o:spid="_x0000_s1047" type="#_x0000_t75" style="position:absolute;left:11328;top:-148;width:416;height:1407">
              <v:imagedata r:id="rId31" o:title=""/>
            </v:shape>
            <v:shape id="docshape29" o:spid="_x0000_s1046" type="#_x0000_t75" style="position:absolute;left:10550;top:-464;width:1082;height:2214">
              <v:imagedata r:id="rId32" o:title=""/>
            </v:shape>
            <v:shape id="docshape30" o:spid="_x0000_s1045" type="#_x0000_t75" style="position:absolute;left:11407;top:2900;width:499;height:4268">
              <v:imagedata r:id="rId33" o:title=""/>
            </v:shape>
            <v:shape id="docshape31" o:spid="_x0000_s1044" type="#_x0000_t75" style="position:absolute;left:11405;top:2716;width:110;height:887">
              <v:imagedata r:id="rId34" o:title=""/>
            </v:shape>
            <v:shape id="docshape32" o:spid="_x0000_s1043" type="#_x0000_t75" style="position:absolute;left:11423;top:1749;width:483;height:1870">
              <v:imagedata r:id="rId35" o:title=""/>
            </v:shape>
            <v:shape id="docshape33" o:spid="_x0000_s1042" type="#_x0000_t75" style="position:absolute;left:11860;top:531;width:46;height:353">
              <v:imagedata r:id="rId36" o:title=""/>
            </v:shape>
            <v:shape id="docshape34" o:spid="_x0000_s1041" type="#_x0000_t75" style="position:absolute;left:11744;top:-436;width:162;height:1230">
              <v:imagedata r:id="rId37" o:title=""/>
            </v:shape>
            <v:shape id="docshape35" o:spid="_x0000_s1040" type="#_x0000_t75" style="position:absolute;left:11733;top:794;width:173;height:1216">
              <v:imagedata r:id="rId38" o:title=""/>
            </v:shape>
            <v:shape id="docshape36" o:spid="_x0000_s1039" type="#_x0000_t75" style="position:absolute;left:11632;top:561;width:229;height:990">
              <v:imagedata r:id="rId39" o:title=""/>
            </v:shape>
            <v:shape id="docshape37" o:spid="_x0000_s1038" type="#_x0000_t75" style="position:absolute;left:11553;top:1258;width:352;height:1167">
              <v:imagedata r:id="rId40" o:title=""/>
            </v:shape>
            <v:shape id="docshape38" o:spid="_x0000_s1037" type="#_x0000_t75" style="position:absolute;left:11529;top:5389;width:339;height:2595">
              <v:imagedata r:id="rId41" o:title=""/>
            </v:shape>
            <v:shape id="docshape39" o:spid="_x0000_s1036" type="#_x0000_t75" style="position:absolute;left:11801;top:7818;width:105;height:544">
              <v:imagedata r:id="rId42" o:title=""/>
            </v:shape>
            <v:shape id="docshape40" o:spid="_x0000_s1035" style="position:absolute;left:7224;top:-52;width:4682;height:8631" coordorigin="7224,-52" coordsize="4682,8631" o:spt="100" adj="0,,0" path="m11526,-52r-53,l11473,16r-30,91l11424,99r-23,-6l11373,88r-31,-2l11307,88r-28,6l11260,108r-6,22l11272,161r44,21l11369,206r44,39l11432,311r-20,78l11360,438r-73,26l11207,471r-36,-2l11134,464r-4,-1l11098,456r-33,-9l11094,353r23,11l11145,373r31,5l11207,380r32,-2l11271,370r25,-16l11296,353r9,-28l11287,291r-44,-22l11190,246r-44,-36l11127,149r18,-74l11192,28r64,-25l11257,3r75,-8l11373,-3r39,3l11446,7r27,9l11473,-52r-354,l11119,3r-95,460l10901,463r41,-197l10796,266r-41,197l10632,463,10728,3r123,l10814,179r146,l10996,3r123,l11119,-52r-437,l10682,3r-97,460l10432,463r-96,-318l10335,145r-64,318l10155,463,10253,3r153,l10501,322r1,l10566,3r116,l10682,-52r-567,l10115,519r1411,l11526,471r,-364l11526,-5r,-47xm11906,8422r-4682,l7224,8579r4682,l11906,8422xe" stroked="f">
              <v:stroke joinstyle="round"/>
              <v:formulas/>
              <v:path arrowok="t" o:connecttype="segments"/>
            </v:shape>
            <v:rect id="docshape41" o:spid="_x0000_s1034" style="position:absolute;left:501;top:5939;width:11404;height:2483" fillcolor="#b32871" stroked="f"/>
            <v:shape id="docshape42" o:spid="_x0000_s1033" style="position:absolute;left:9719;top:6424;width:1719;height:1798" coordorigin="9719,6424" coordsize="1719,1798" path="m10638,6424r-119,l10519,6879r-632,l9719,7047r168,168l10519,7215r,1007l10638,8222r,-671l11270,7551r168,-168l11270,7215r-632,l10638,6879r632,l11438,6711r-168,-168l10638,6543r,-119xe" stroked="f">
              <v:path arrowok="t"/>
            </v:shape>
            <v:rect id="docshape43" o:spid="_x0000_s1032" style="position:absolute;left:501;top:8578;width:11404;height:2170" fillcolor="#7e2954" stroked="f"/>
            <v:shape id="docshape44" o:spid="_x0000_s1031" style="position:absolute;left:9946;top:8948;width:1435;height:1435" coordorigin="9947,8948" coordsize="1435,1435" o:spt="100" adj="0,,0" path="m10454,9161r-11,-66l10413,9036r-45,-46l10310,8959r-66,-11l10177,8959r-57,31l10074,9036r-30,59l10034,9161r10,67l10074,9285r46,46l10177,9361r67,10l10310,9361r58,-30l10413,9285r30,-57l10454,9161xm10538,9581r-6,-60l10514,9465r-28,-50l10449,9371r-43,35l10356,9433r-54,16l10244,9455r-59,-6l10131,9433r-49,-27l10039,9371r-38,44l9972,9465r-19,56l9947,9581r,84l9950,9682r9,13l9972,9704r17,3l10496,9707r16,-3l10526,9695r9,-13l10538,9665r,-84xm10731,10122r-17,2l10698,10126r-17,1l10664,10128r-78,-7l10513,10102r-68,-30l10383,10032r-54,-49l10283,9926r-37,-65l10220,9791r-87,l10155,9862r30,65l10224,9988r46,55l10323,10092r59,41l10446,10166r69,25l10588,10206r76,6l10687,10211r23,-2l10714,10187r4,-22l10724,10143r7,-21xm11200,9563r-19,-73l11152,9420r-38,-64l11067,9298r-53,-51l10954,9203r-66,-36l10817,9141r-75,-16l10664,9119r-33,1l10599,9124r-32,5l10535,9136r1,8l10538,9152r-1,25l10536,9192r-2,16l10531,9223r33,-9l10597,9208r33,-4l10664,9203r78,7l10815,9229r69,30l10946,9299r54,50l11046,9407r37,64l11109,9542r24,3l11156,9549r22,6l11200,9563xm11294,9833r-11,-66l11254,9709r-46,-45l11150,9634r-66,-11l11018,9634r-58,30l10915,9709r-30,58l10874,9833r11,67l10915,9957r45,46l11018,10033r66,11l11150,10033r58,-30l11254,9957r29,-57l11294,9833xm11381,10254r-7,-60l11356,10138r-29,-51l11289,10044r-43,35l11197,10105r-55,17l11084,10128r-58,-6l10971,10105r-49,-26l10879,10044r-37,43l10814,10138r-18,56l10790,10254r,86l10793,10357r9,13l10816,10379r16,3l11339,10382r16,-3l11369,10370r9,-13l11381,10340r,-86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51A57">
        <w:rPr>
          <w:color w:val="B32871"/>
        </w:rPr>
        <w:t xml:space="preserve">Cheshire and Mersey </w:t>
      </w:r>
      <w:r w:rsidR="00451A57">
        <w:rPr>
          <w:color w:val="7E2954"/>
          <w:w w:val="95"/>
        </w:rPr>
        <w:t>Specialist Perinatal Service</w:t>
      </w:r>
    </w:p>
    <w:p w14:paraId="7213DA3E" w14:textId="77777777" w:rsidR="000328AC" w:rsidRDefault="00451A57">
      <w:pPr>
        <w:spacing w:line="476" w:lineRule="exact"/>
        <w:ind w:left="121"/>
        <w:rPr>
          <w:i/>
          <w:sz w:val="42"/>
        </w:rPr>
      </w:pPr>
      <w:r>
        <w:rPr>
          <w:i/>
          <w:color w:val="231F20"/>
          <w:w w:val="95"/>
          <w:sz w:val="42"/>
        </w:rPr>
        <w:t>Mental</w:t>
      </w:r>
      <w:r>
        <w:rPr>
          <w:i/>
          <w:color w:val="231F20"/>
          <w:spacing w:val="-6"/>
          <w:w w:val="95"/>
          <w:sz w:val="42"/>
        </w:rPr>
        <w:t xml:space="preserve"> </w:t>
      </w:r>
      <w:r>
        <w:rPr>
          <w:i/>
          <w:color w:val="231F20"/>
          <w:w w:val="95"/>
          <w:sz w:val="42"/>
        </w:rPr>
        <w:t>healthcare</w:t>
      </w:r>
      <w:r>
        <w:rPr>
          <w:i/>
          <w:color w:val="231F20"/>
          <w:spacing w:val="-6"/>
          <w:w w:val="95"/>
          <w:sz w:val="42"/>
        </w:rPr>
        <w:t xml:space="preserve"> </w:t>
      </w:r>
      <w:r>
        <w:rPr>
          <w:i/>
          <w:color w:val="231F20"/>
          <w:w w:val="95"/>
          <w:sz w:val="42"/>
        </w:rPr>
        <w:t>for</w:t>
      </w:r>
      <w:r>
        <w:rPr>
          <w:i/>
          <w:color w:val="231F20"/>
          <w:spacing w:val="-5"/>
          <w:w w:val="95"/>
          <w:sz w:val="42"/>
        </w:rPr>
        <w:t xml:space="preserve"> </w:t>
      </w:r>
      <w:r>
        <w:rPr>
          <w:i/>
          <w:color w:val="231F20"/>
          <w:w w:val="95"/>
          <w:sz w:val="42"/>
        </w:rPr>
        <w:t>women</w:t>
      </w:r>
      <w:r>
        <w:rPr>
          <w:i/>
          <w:color w:val="231F20"/>
          <w:spacing w:val="-6"/>
          <w:w w:val="95"/>
          <w:sz w:val="42"/>
        </w:rPr>
        <w:t xml:space="preserve"> </w:t>
      </w:r>
      <w:r>
        <w:rPr>
          <w:i/>
          <w:color w:val="231F20"/>
          <w:w w:val="95"/>
          <w:sz w:val="42"/>
        </w:rPr>
        <w:t>and</w:t>
      </w:r>
      <w:r>
        <w:rPr>
          <w:i/>
          <w:color w:val="231F20"/>
          <w:spacing w:val="-5"/>
          <w:w w:val="95"/>
          <w:sz w:val="42"/>
        </w:rPr>
        <w:t xml:space="preserve"> </w:t>
      </w:r>
      <w:r>
        <w:rPr>
          <w:i/>
          <w:color w:val="231F20"/>
          <w:spacing w:val="-2"/>
          <w:w w:val="95"/>
          <w:sz w:val="42"/>
        </w:rPr>
        <w:t>families</w:t>
      </w:r>
    </w:p>
    <w:p w14:paraId="7EA867D1" w14:textId="77777777" w:rsidR="000328AC" w:rsidRDefault="000328AC">
      <w:pPr>
        <w:pStyle w:val="BodyText"/>
        <w:rPr>
          <w:i/>
          <w:sz w:val="20"/>
        </w:rPr>
      </w:pPr>
    </w:p>
    <w:p w14:paraId="1DA3C154" w14:textId="77777777" w:rsidR="000328AC" w:rsidRDefault="000328AC">
      <w:pPr>
        <w:pStyle w:val="BodyText"/>
        <w:spacing w:before="9"/>
        <w:rPr>
          <w:i/>
          <w:sz w:val="16"/>
        </w:rPr>
      </w:pPr>
    </w:p>
    <w:p w14:paraId="2E3C657F" w14:textId="2ADFC293" w:rsidR="000328AC" w:rsidRDefault="00451A57">
      <w:pPr>
        <w:spacing w:before="99" w:line="247" w:lineRule="auto"/>
        <w:ind w:left="121" w:right="4010"/>
        <w:jc w:val="both"/>
        <w:rPr>
          <w:b/>
          <w:sz w:val="28"/>
        </w:rPr>
      </w:pPr>
      <w:r>
        <w:rPr>
          <w:b/>
          <w:color w:val="B32871"/>
          <w:sz w:val="28"/>
        </w:rPr>
        <w:t xml:space="preserve">Our Specialist Perinatal Service works with women with mental health problems in Halton, </w:t>
      </w:r>
      <w:proofErr w:type="spellStart"/>
      <w:r>
        <w:rPr>
          <w:b/>
          <w:color w:val="B32871"/>
          <w:sz w:val="28"/>
        </w:rPr>
        <w:t>Knowsley</w:t>
      </w:r>
      <w:proofErr w:type="spellEnd"/>
      <w:r>
        <w:rPr>
          <w:b/>
          <w:color w:val="B32871"/>
          <w:sz w:val="28"/>
        </w:rPr>
        <w:t>, Liverpool, Sefton, St Helens,</w:t>
      </w:r>
      <w:r w:rsidR="00606118">
        <w:rPr>
          <w:b/>
          <w:color w:val="B32871"/>
          <w:sz w:val="28"/>
        </w:rPr>
        <w:t xml:space="preserve"> Warrington, Cheshire and Wirral,</w:t>
      </w:r>
      <w:r>
        <w:rPr>
          <w:b/>
          <w:color w:val="B32871"/>
          <w:sz w:val="28"/>
        </w:rPr>
        <w:t xml:space="preserve"> who:</w:t>
      </w:r>
    </w:p>
    <w:p w14:paraId="5E0E7288" w14:textId="77777777" w:rsidR="000328AC" w:rsidRDefault="000328AC">
      <w:pPr>
        <w:pStyle w:val="BodyText"/>
        <w:spacing w:before="3"/>
        <w:rPr>
          <w:b/>
          <w:sz w:val="31"/>
        </w:rPr>
      </w:pPr>
    </w:p>
    <w:p w14:paraId="6B4CAA7D" w14:textId="77777777" w:rsidR="000328AC" w:rsidRDefault="00451A57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ind w:hanging="219"/>
        <w:rPr>
          <w:i/>
          <w:sz w:val="28"/>
        </w:rPr>
      </w:pPr>
      <w:r>
        <w:rPr>
          <w:i/>
          <w:color w:val="231F20"/>
          <w:w w:val="95"/>
          <w:sz w:val="28"/>
        </w:rPr>
        <w:t>Are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thinking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about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or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planning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to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have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a</w:t>
      </w:r>
      <w:r>
        <w:rPr>
          <w:i/>
          <w:color w:val="231F20"/>
          <w:spacing w:val="-4"/>
          <w:w w:val="95"/>
          <w:sz w:val="28"/>
        </w:rPr>
        <w:t xml:space="preserve"> baby</w:t>
      </w:r>
    </w:p>
    <w:p w14:paraId="77356A81" w14:textId="77777777" w:rsidR="000328AC" w:rsidRDefault="00451A57">
      <w:pPr>
        <w:pStyle w:val="ListParagraph"/>
        <w:numPr>
          <w:ilvl w:val="0"/>
          <w:numId w:val="1"/>
        </w:numPr>
        <w:tabs>
          <w:tab w:val="left" w:pos="340"/>
        </w:tabs>
        <w:spacing w:before="11"/>
        <w:ind w:hanging="219"/>
        <w:rPr>
          <w:i/>
          <w:sz w:val="28"/>
        </w:rPr>
      </w:pPr>
      <w:r>
        <w:rPr>
          <w:i/>
          <w:color w:val="231F20"/>
          <w:w w:val="95"/>
          <w:sz w:val="28"/>
        </w:rPr>
        <w:t>Are</w:t>
      </w:r>
      <w:r>
        <w:rPr>
          <w:i/>
          <w:color w:val="231F20"/>
          <w:spacing w:val="-3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pregnant</w:t>
      </w:r>
    </w:p>
    <w:p w14:paraId="5743C2AF" w14:textId="77777777" w:rsidR="000328AC" w:rsidRDefault="00451A57">
      <w:pPr>
        <w:pStyle w:val="ListParagraph"/>
        <w:numPr>
          <w:ilvl w:val="0"/>
          <w:numId w:val="1"/>
        </w:numPr>
        <w:tabs>
          <w:tab w:val="left" w:pos="340"/>
        </w:tabs>
        <w:spacing w:before="11"/>
        <w:ind w:hanging="219"/>
        <w:rPr>
          <w:i/>
          <w:sz w:val="28"/>
        </w:rPr>
      </w:pPr>
      <w:r>
        <w:rPr>
          <w:i/>
          <w:color w:val="231F20"/>
          <w:w w:val="95"/>
          <w:sz w:val="28"/>
        </w:rPr>
        <w:t>Have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w w:val="95"/>
          <w:sz w:val="28"/>
        </w:rPr>
        <w:t>a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w w:val="95"/>
          <w:sz w:val="28"/>
        </w:rPr>
        <w:t>baby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w w:val="95"/>
          <w:sz w:val="28"/>
        </w:rPr>
        <w:t>who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w w:val="95"/>
          <w:sz w:val="28"/>
        </w:rPr>
        <w:t>is</w:t>
      </w:r>
      <w:r>
        <w:rPr>
          <w:i/>
          <w:color w:val="231F20"/>
          <w:sz w:val="28"/>
        </w:rPr>
        <w:t xml:space="preserve"> </w:t>
      </w:r>
      <w:proofErr w:type="gramStart"/>
      <w:r>
        <w:rPr>
          <w:i/>
          <w:color w:val="231F20"/>
          <w:w w:val="95"/>
          <w:sz w:val="28"/>
        </w:rPr>
        <w:t>12-months-old</w:t>
      </w:r>
      <w:proofErr w:type="gramEnd"/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w w:val="95"/>
          <w:sz w:val="28"/>
        </w:rPr>
        <w:t>or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younger.</w:t>
      </w:r>
    </w:p>
    <w:p w14:paraId="5D909C19" w14:textId="77777777" w:rsidR="000328AC" w:rsidRDefault="000328AC">
      <w:pPr>
        <w:pStyle w:val="BodyText"/>
        <w:rPr>
          <w:i/>
          <w:sz w:val="32"/>
        </w:rPr>
      </w:pPr>
    </w:p>
    <w:p w14:paraId="0FC153D6" w14:textId="77777777" w:rsidR="000328AC" w:rsidRDefault="00451A57">
      <w:pPr>
        <w:pStyle w:val="Heading1"/>
        <w:spacing w:before="206"/>
        <w:ind w:left="154"/>
        <w:jc w:val="both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with...</w:t>
      </w:r>
    </w:p>
    <w:p w14:paraId="06B9E9AD" w14:textId="77777777" w:rsidR="000328AC" w:rsidRDefault="00451A57">
      <w:pPr>
        <w:pStyle w:val="Heading3"/>
        <w:numPr>
          <w:ilvl w:val="1"/>
          <w:numId w:val="1"/>
        </w:numPr>
        <w:tabs>
          <w:tab w:val="left" w:pos="684"/>
        </w:tabs>
      </w:pPr>
      <w:r>
        <w:rPr>
          <w:color w:val="FFFFFF"/>
          <w:w w:val="95"/>
        </w:rPr>
        <w:t>Preconception</w:t>
      </w:r>
      <w:r>
        <w:rPr>
          <w:color w:val="FFFFFF"/>
          <w:spacing w:val="36"/>
        </w:rPr>
        <w:t xml:space="preserve"> </w:t>
      </w:r>
      <w:r>
        <w:rPr>
          <w:color w:val="FFFFFF"/>
          <w:spacing w:val="-2"/>
        </w:rPr>
        <w:t>advice</w:t>
      </w:r>
    </w:p>
    <w:p w14:paraId="2546366A" w14:textId="77777777" w:rsidR="000328AC" w:rsidRDefault="00451A57">
      <w:pPr>
        <w:pStyle w:val="BodyText"/>
        <w:spacing w:before="5" w:line="247" w:lineRule="auto"/>
        <w:ind w:left="289" w:right="2361"/>
      </w:pPr>
      <w:r>
        <w:rPr>
          <w:color w:val="FFFFFF"/>
          <w:w w:val="95"/>
        </w:rPr>
        <w:t xml:space="preserve">We offer one-off preconception appointments to provide advice, guidance and signposting to </w:t>
      </w:r>
      <w:r>
        <w:rPr>
          <w:color w:val="FFFFFF"/>
        </w:rPr>
        <w:t>support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women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thinking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planning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have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baby,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who:</w:t>
      </w:r>
    </w:p>
    <w:p w14:paraId="11A24C90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1"/>
        </w:tabs>
        <w:spacing w:before="97"/>
      </w:pPr>
      <w:r>
        <w:rPr>
          <w:color w:val="FFFFFF"/>
          <w:w w:val="95"/>
        </w:rPr>
        <w:t>Have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history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complex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mental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health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spacing w:val="-2"/>
          <w:w w:val="95"/>
        </w:rPr>
        <w:t>problems</w:t>
      </w:r>
    </w:p>
    <w:p w14:paraId="1A5FF1CD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1"/>
        </w:tabs>
      </w:pPr>
      <w:r>
        <w:rPr>
          <w:color w:val="FFFFFF"/>
          <w:w w:val="95"/>
        </w:rPr>
        <w:t>Are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taking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medication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for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mental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health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spacing w:val="-2"/>
          <w:w w:val="95"/>
        </w:rPr>
        <w:t>problems</w:t>
      </w:r>
    </w:p>
    <w:p w14:paraId="6DCC15DE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1"/>
        </w:tabs>
        <w:spacing w:before="8"/>
      </w:pPr>
      <w:r>
        <w:rPr>
          <w:color w:val="FFFFFF"/>
          <w:w w:val="95"/>
        </w:rPr>
        <w:t>Are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worried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about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impact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having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baby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will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have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on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their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mental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spacing w:val="-2"/>
          <w:w w:val="95"/>
        </w:rPr>
        <w:t>health</w:t>
      </w:r>
    </w:p>
    <w:p w14:paraId="496FE207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1"/>
        </w:tabs>
      </w:pPr>
      <w:r>
        <w:rPr>
          <w:color w:val="FFFFFF"/>
          <w:w w:val="95"/>
        </w:rPr>
        <w:t>Have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anxiety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around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pregnancy,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childbirth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or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becoming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spacing w:val="-2"/>
          <w:w w:val="95"/>
        </w:rPr>
        <w:t>parent.</w:t>
      </w:r>
    </w:p>
    <w:p w14:paraId="643F1476" w14:textId="77777777" w:rsidR="000328AC" w:rsidRDefault="000328AC">
      <w:pPr>
        <w:pStyle w:val="BodyText"/>
        <w:rPr>
          <w:sz w:val="20"/>
        </w:rPr>
      </w:pPr>
    </w:p>
    <w:p w14:paraId="6300DE9D" w14:textId="77777777" w:rsidR="000328AC" w:rsidRDefault="00451A57">
      <w:pPr>
        <w:pStyle w:val="Heading3"/>
        <w:numPr>
          <w:ilvl w:val="1"/>
          <w:numId w:val="1"/>
        </w:numPr>
        <w:tabs>
          <w:tab w:val="left" w:pos="741"/>
        </w:tabs>
        <w:spacing w:before="270"/>
        <w:ind w:left="740" w:hanging="446"/>
      </w:pPr>
      <w:r>
        <w:rPr>
          <w:color w:val="FFFFFF"/>
        </w:rPr>
        <w:t>One-to-one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assessment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-2"/>
        </w:rPr>
        <w:t>support</w:t>
      </w:r>
    </w:p>
    <w:p w14:paraId="33690E85" w14:textId="77777777" w:rsidR="000328AC" w:rsidRDefault="00451A57">
      <w:pPr>
        <w:pStyle w:val="BodyText"/>
        <w:spacing w:before="4" w:line="247" w:lineRule="auto"/>
        <w:ind w:left="295" w:right="2361"/>
      </w:pPr>
      <w:r>
        <w:rPr>
          <w:color w:val="FFFFFF"/>
          <w:w w:val="95"/>
        </w:rPr>
        <w:t>We provide one-to-one assessment and ongoing support for women who are pregnant or have</w:t>
      </w:r>
      <w:r>
        <w:rPr>
          <w:color w:val="FFFFFF"/>
          <w:spacing w:val="80"/>
        </w:rPr>
        <w:t xml:space="preserve"> </w:t>
      </w:r>
      <w:r>
        <w:rPr>
          <w:color w:val="FFFFFF"/>
        </w:rPr>
        <w:t>a baby who is under 12 months, and:</w:t>
      </w:r>
    </w:p>
    <w:p w14:paraId="605EC3DB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7"/>
        </w:tabs>
        <w:spacing w:before="98"/>
        <w:ind w:left="466"/>
      </w:pPr>
      <w:r>
        <w:rPr>
          <w:color w:val="FFFFFF"/>
          <w:w w:val="90"/>
        </w:rPr>
        <w:t>Are</w:t>
      </w:r>
      <w:r>
        <w:rPr>
          <w:color w:val="FFFFFF"/>
          <w:spacing w:val="12"/>
        </w:rPr>
        <w:t xml:space="preserve"> </w:t>
      </w:r>
      <w:r>
        <w:rPr>
          <w:color w:val="FFFFFF"/>
          <w:w w:val="90"/>
        </w:rPr>
        <w:t>currently</w:t>
      </w:r>
      <w:r>
        <w:rPr>
          <w:color w:val="FFFFFF"/>
          <w:spacing w:val="13"/>
        </w:rPr>
        <w:t xml:space="preserve"> </w:t>
      </w:r>
      <w:r>
        <w:rPr>
          <w:color w:val="FFFFFF"/>
          <w:w w:val="90"/>
        </w:rPr>
        <w:t>experiencing</w:t>
      </w:r>
      <w:r>
        <w:rPr>
          <w:color w:val="FFFFFF"/>
          <w:spacing w:val="12"/>
        </w:rPr>
        <w:t xml:space="preserve"> </w:t>
      </w:r>
      <w:r>
        <w:rPr>
          <w:color w:val="FFFFFF"/>
          <w:w w:val="90"/>
        </w:rPr>
        <w:t>complex</w:t>
      </w:r>
      <w:r>
        <w:rPr>
          <w:color w:val="FFFFFF"/>
          <w:spacing w:val="13"/>
        </w:rPr>
        <w:t xml:space="preserve"> </w:t>
      </w:r>
      <w:r>
        <w:rPr>
          <w:color w:val="FFFFFF"/>
          <w:w w:val="90"/>
        </w:rPr>
        <w:t>or</w:t>
      </w:r>
      <w:r>
        <w:rPr>
          <w:color w:val="FFFFFF"/>
          <w:spacing w:val="12"/>
        </w:rPr>
        <w:t xml:space="preserve"> </w:t>
      </w:r>
      <w:r>
        <w:rPr>
          <w:color w:val="FFFFFF"/>
          <w:w w:val="90"/>
        </w:rPr>
        <w:t>severe</w:t>
      </w:r>
      <w:r>
        <w:rPr>
          <w:color w:val="FFFFFF"/>
          <w:spacing w:val="13"/>
        </w:rPr>
        <w:t xml:space="preserve"> </w:t>
      </w:r>
      <w:r>
        <w:rPr>
          <w:color w:val="FFFFFF"/>
          <w:w w:val="90"/>
        </w:rPr>
        <w:t>mental</w:t>
      </w:r>
      <w:r>
        <w:rPr>
          <w:color w:val="FFFFFF"/>
          <w:spacing w:val="12"/>
        </w:rPr>
        <w:t xml:space="preserve"> </w:t>
      </w:r>
      <w:r>
        <w:rPr>
          <w:color w:val="FFFFFF"/>
          <w:w w:val="90"/>
        </w:rPr>
        <w:t>health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-2"/>
          <w:w w:val="90"/>
        </w:rPr>
        <w:t>problems</w:t>
      </w:r>
    </w:p>
    <w:p w14:paraId="2E8C8399" w14:textId="77777777" w:rsidR="000328AC" w:rsidRDefault="00451A57">
      <w:pPr>
        <w:pStyle w:val="ListParagraph"/>
        <w:numPr>
          <w:ilvl w:val="2"/>
          <w:numId w:val="1"/>
        </w:numPr>
        <w:tabs>
          <w:tab w:val="left" w:pos="467"/>
        </w:tabs>
        <w:spacing w:line="247" w:lineRule="auto"/>
        <w:ind w:left="479" w:right="3804" w:hanging="184"/>
      </w:pPr>
      <w:r>
        <w:rPr>
          <w:color w:val="FFFFFF"/>
          <w:w w:val="95"/>
        </w:rPr>
        <w:t>Have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history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or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are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at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risk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developing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severe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or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complex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mental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health problems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during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perinatal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period,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even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if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they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are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currently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well.</w:t>
      </w:r>
    </w:p>
    <w:p w14:paraId="5FA152A8" w14:textId="77777777" w:rsidR="000328AC" w:rsidRDefault="000328AC">
      <w:pPr>
        <w:pStyle w:val="BodyText"/>
        <w:rPr>
          <w:sz w:val="20"/>
        </w:rPr>
      </w:pPr>
    </w:p>
    <w:p w14:paraId="4AECDB36" w14:textId="77777777" w:rsidR="000328AC" w:rsidRDefault="000328AC">
      <w:pPr>
        <w:pStyle w:val="BodyText"/>
        <w:rPr>
          <w:sz w:val="20"/>
        </w:rPr>
      </w:pPr>
    </w:p>
    <w:p w14:paraId="7BA27AD5" w14:textId="77777777" w:rsidR="000328AC" w:rsidRDefault="000328AC">
      <w:pPr>
        <w:pStyle w:val="BodyText"/>
        <w:rPr>
          <w:sz w:val="20"/>
        </w:rPr>
      </w:pPr>
    </w:p>
    <w:p w14:paraId="234F43E1" w14:textId="77777777" w:rsidR="000328AC" w:rsidRDefault="000328AC">
      <w:pPr>
        <w:pStyle w:val="BodyText"/>
        <w:rPr>
          <w:sz w:val="20"/>
        </w:rPr>
      </w:pPr>
    </w:p>
    <w:p w14:paraId="32EBC403" w14:textId="77777777" w:rsidR="000328AC" w:rsidRDefault="000328AC">
      <w:pPr>
        <w:pStyle w:val="BodyText"/>
        <w:rPr>
          <w:sz w:val="20"/>
        </w:rPr>
      </w:pPr>
    </w:p>
    <w:p w14:paraId="19CB868D" w14:textId="77777777" w:rsidR="000328AC" w:rsidRDefault="000328AC">
      <w:pPr>
        <w:pStyle w:val="BodyText"/>
        <w:rPr>
          <w:sz w:val="20"/>
        </w:rPr>
      </w:pPr>
    </w:p>
    <w:p w14:paraId="2FF5926F" w14:textId="77777777" w:rsidR="000328AC" w:rsidRDefault="000328AC">
      <w:pPr>
        <w:pStyle w:val="BodyText"/>
        <w:rPr>
          <w:sz w:val="20"/>
        </w:rPr>
      </w:pPr>
    </w:p>
    <w:p w14:paraId="7AFF838A" w14:textId="77777777" w:rsidR="000328AC" w:rsidRDefault="000328AC">
      <w:pPr>
        <w:pStyle w:val="BodyText"/>
        <w:rPr>
          <w:sz w:val="20"/>
        </w:rPr>
      </w:pPr>
    </w:p>
    <w:p w14:paraId="37662F75" w14:textId="77777777" w:rsidR="000328AC" w:rsidRDefault="000328AC">
      <w:pPr>
        <w:pStyle w:val="BodyText"/>
        <w:rPr>
          <w:sz w:val="20"/>
        </w:rPr>
      </w:pPr>
    </w:p>
    <w:p w14:paraId="66376BC0" w14:textId="77777777" w:rsidR="000328AC" w:rsidRDefault="000328AC">
      <w:pPr>
        <w:pStyle w:val="BodyText"/>
        <w:rPr>
          <w:sz w:val="20"/>
        </w:rPr>
      </w:pPr>
    </w:p>
    <w:p w14:paraId="772D9331" w14:textId="77777777" w:rsidR="000328AC" w:rsidRDefault="000328AC">
      <w:pPr>
        <w:pStyle w:val="BodyText"/>
        <w:rPr>
          <w:sz w:val="20"/>
        </w:rPr>
      </w:pPr>
    </w:p>
    <w:p w14:paraId="2A74B4F7" w14:textId="77777777" w:rsidR="000328AC" w:rsidRDefault="00606118">
      <w:pPr>
        <w:spacing w:before="217"/>
        <w:ind w:left="127"/>
        <w:jc w:val="both"/>
        <w:rPr>
          <w:b/>
          <w:sz w:val="24"/>
        </w:rPr>
      </w:pPr>
      <w:r>
        <w:pict w14:anchorId="36D563F3">
          <v:group id="docshapegroup45" o:spid="_x0000_s1026" style="position:absolute;left:0;text-align:left;margin-left:25.1pt;margin-top:-107.35pt;width:570.2pt;height:108.25pt;z-index:15729152;mso-position-horizontal-relative:page" coordorigin="502,-2147" coordsize="11404,2165">
            <v:rect id="docshape46" o:spid="_x0000_s1029" style="position:absolute;left:501;top:-2147;width:11404;height:2165" fillcolor="#b32871" stroked="f"/>
            <v:shape id="docshape47" o:spid="_x0000_s1028" style="position:absolute;left:10034;top:-1651;width:1332;height:1333" coordorigin="10035,-1650" coordsize="1332,1333" o:spt="100" adj="0,,0" path="m11096,-1007r-17,-69l11051,-1141r-37,-59l10968,-1254r-57,-49l10849,-1341r-69,-27l10708,-1384r-15,103l10749,-1269r53,21l10851,-1218r44,37l10931,-1139r28,46l10980,-1043r14,53l11096,-1007xm11238,-539r-8,-37l11205,-610r-158,-159l11012,-793r-36,-8l10940,-793r-34,24l10832,-695r-34,34l10791,-659r-11,-6l10731,-690r-16,-9l10646,-747r-63,-54l10524,-860r-55,-64l10443,-957r-24,-34l10398,-1027r-18,-38l10376,-1076r1,-7l10434,-1140r49,-49l10508,-1224r9,-37l10508,-1298r-26,-35l10325,-1491r-34,-24l10255,-1522r-37,8l10184,-1490r-74,74l10085,-1392r-21,24l10049,-1342r-10,28l10035,-1283r,51l10041,-1183r13,49l10070,-1086r32,77l10140,-935r43,71l10231,-796r52,65l10337,-670r57,56l10453,-561r62,49l10581,-467r68,41l10720,-389r58,26l10838,-341r61,15l10963,-318r43,-1l11045,-329r37,-18l11115,-376r22,-23l11159,-422r46,-45l11230,-502r8,-37xm11366,-1025r-17,-77l11324,-1176r-32,-70l11253,-1313r-46,-63l11154,-1435r-62,-55l11026,-1538r-71,-40l10880,-1610r-78,-25l10721,-1650r-14,103l10791,-1530r80,27l10946,-1465r70,47l11081,-1361r54,61l11180,-1234r37,72l11245,-1087r19,79l11366,-1025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27" type="#_x0000_t202" style="position:absolute;left:501;top:-2147;width:11404;height:2165" filled="f" stroked="f">
              <v:textbox inset="0,0,0,0">
                <w:txbxContent>
                  <w:p w14:paraId="3CA30E42" w14:textId="77777777" w:rsidR="000328AC" w:rsidRDefault="00451A57">
                    <w:pPr>
                      <w:spacing w:before="73"/>
                      <w:ind w:left="17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3.</w:t>
                    </w:r>
                    <w:r>
                      <w:rPr>
                        <w:b/>
                        <w:color w:val="FFFFFF"/>
                        <w:spacing w:val="-6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Phone</w:t>
                    </w:r>
                    <w:r>
                      <w:rPr>
                        <w:b/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consultation</w:t>
                    </w:r>
                    <w:r>
                      <w:rPr>
                        <w:b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and</w:t>
                    </w:r>
                    <w:r>
                      <w:rPr>
                        <w:b/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advice</w:t>
                    </w:r>
                    <w:r>
                      <w:rPr>
                        <w:b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for</w:t>
                    </w:r>
                    <w:r>
                      <w:rPr>
                        <w:b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</w:rPr>
                      <w:t>professionals</w:t>
                    </w:r>
                  </w:p>
                  <w:p w14:paraId="5666CAE6" w14:textId="77777777" w:rsidR="000328AC" w:rsidRDefault="00451A57">
                    <w:pPr>
                      <w:spacing w:before="4" w:line="247" w:lineRule="auto"/>
                      <w:ind w:left="170" w:right="2196"/>
                    </w:pPr>
                    <w:r>
                      <w:rPr>
                        <w:color w:val="FFFFFF"/>
                        <w:w w:val="95"/>
                      </w:rPr>
                      <w:t>We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provide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advice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over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phone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any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health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or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social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care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professionals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working</w:t>
                    </w:r>
                    <w:r>
                      <w:rPr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with women who are receiving support from primary or secondary mental health services and</w:t>
                    </w:r>
                  </w:p>
                  <w:p w14:paraId="4082B9FD" w14:textId="77777777" w:rsidR="000328AC" w:rsidRDefault="00451A57">
                    <w:pPr>
                      <w:spacing w:before="2" w:line="247" w:lineRule="auto"/>
                      <w:ind w:left="170" w:right="1640"/>
                    </w:pPr>
                    <w:r>
                      <w:rPr>
                        <w:color w:val="FFFFFF"/>
                        <w:w w:val="95"/>
                      </w:rPr>
                      <w:t>are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either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pregnant,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planning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pregnancy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or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have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baby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who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is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under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12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months.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This</w:t>
                    </w:r>
                    <w:r>
                      <w:rPr>
                        <w:color w:val="FFFFFF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includes advice around prescribing mental health medications in pregnancy and risk-benefit analysis.</w:t>
                    </w:r>
                  </w:p>
                </w:txbxContent>
              </v:textbox>
            </v:shape>
            <w10:wrap anchorx="page"/>
          </v:group>
        </w:pict>
      </w:r>
      <w:r w:rsidR="00451A57">
        <w:rPr>
          <w:b/>
          <w:color w:val="B32871"/>
          <w:sz w:val="24"/>
        </w:rPr>
        <w:t>How</w:t>
      </w:r>
      <w:r w:rsidR="00451A57">
        <w:rPr>
          <w:b/>
          <w:color w:val="B32871"/>
          <w:spacing w:val="7"/>
          <w:sz w:val="24"/>
        </w:rPr>
        <w:t xml:space="preserve"> </w:t>
      </w:r>
      <w:r w:rsidR="00451A57">
        <w:rPr>
          <w:b/>
          <w:color w:val="B32871"/>
          <w:sz w:val="24"/>
        </w:rPr>
        <w:t>to</w:t>
      </w:r>
      <w:r w:rsidR="00451A57">
        <w:rPr>
          <w:b/>
          <w:color w:val="B32871"/>
          <w:spacing w:val="10"/>
          <w:sz w:val="24"/>
        </w:rPr>
        <w:t xml:space="preserve"> </w:t>
      </w:r>
      <w:r w:rsidR="00451A57">
        <w:rPr>
          <w:b/>
          <w:color w:val="B32871"/>
          <w:sz w:val="24"/>
        </w:rPr>
        <w:t>make</w:t>
      </w:r>
      <w:r w:rsidR="00451A57">
        <w:rPr>
          <w:b/>
          <w:color w:val="B32871"/>
          <w:spacing w:val="9"/>
          <w:sz w:val="24"/>
        </w:rPr>
        <w:t xml:space="preserve"> </w:t>
      </w:r>
      <w:r w:rsidR="00451A57">
        <w:rPr>
          <w:b/>
          <w:color w:val="B32871"/>
          <w:sz w:val="24"/>
        </w:rPr>
        <w:t>a</w:t>
      </w:r>
      <w:r w:rsidR="00451A57">
        <w:rPr>
          <w:b/>
          <w:color w:val="B32871"/>
          <w:spacing w:val="10"/>
          <w:sz w:val="24"/>
        </w:rPr>
        <w:t xml:space="preserve"> </w:t>
      </w:r>
      <w:r w:rsidR="00451A57">
        <w:rPr>
          <w:b/>
          <w:color w:val="B32871"/>
          <w:spacing w:val="-2"/>
          <w:sz w:val="24"/>
        </w:rPr>
        <w:t>referral</w:t>
      </w:r>
    </w:p>
    <w:p w14:paraId="5A4F2C70" w14:textId="77777777" w:rsidR="000328AC" w:rsidRDefault="00451A57">
      <w:pPr>
        <w:pStyle w:val="Heading2"/>
        <w:spacing w:line="247" w:lineRule="auto"/>
        <w:ind w:right="1425"/>
      </w:pPr>
      <w:r>
        <w:rPr>
          <w:color w:val="231F20"/>
          <w:w w:val="95"/>
        </w:rPr>
        <w:t>Referrals for one-to-one support and preconception appointments can be made by contacting us directly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discussion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instance,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usual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referral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route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mental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team.</w:t>
      </w:r>
    </w:p>
    <w:p w14:paraId="2A68B42F" w14:textId="76D436BB" w:rsidR="000328AC" w:rsidRPr="00451A57" w:rsidRDefault="00451A57">
      <w:pPr>
        <w:spacing w:before="115" w:line="247" w:lineRule="auto"/>
        <w:ind w:left="127" w:right="1728"/>
        <w:jc w:val="both"/>
        <w:rPr>
          <w:b/>
          <w:bCs/>
          <w:color w:val="943634" w:themeColor="accent2" w:themeShade="BF"/>
          <w:sz w:val="24"/>
        </w:rPr>
      </w:pPr>
      <w:r>
        <w:rPr>
          <w:color w:val="231F20"/>
          <w:w w:val="95"/>
          <w:sz w:val="24"/>
        </w:rPr>
        <w:t xml:space="preserve">You can contact us for advice or to make a referral on </w:t>
      </w:r>
      <w:r>
        <w:rPr>
          <w:b/>
          <w:color w:val="7E2954"/>
          <w:w w:val="95"/>
          <w:sz w:val="24"/>
        </w:rPr>
        <w:t xml:space="preserve">01925 275 303 </w:t>
      </w:r>
      <w:r>
        <w:rPr>
          <w:color w:val="231F20"/>
          <w:w w:val="95"/>
          <w:sz w:val="24"/>
        </w:rPr>
        <w:t xml:space="preserve">for </w:t>
      </w:r>
      <w:r>
        <w:rPr>
          <w:b/>
          <w:color w:val="7E2954"/>
          <w:w w:val="95"/>
          <w:sz w:val="24"/>
        </w:rPr>
        <w:t xml:space="preserve">Halton, </w:t>
      </w:r>
      <w:proofErr w:type="spellStart"/>
      <w:r>
        <w:rPr>
          <w:b/>
          <w:color w:val="7E2954"/>
          <w:w w:val="95"/>
          <w:sz w:val="24"/>
        </w:rPr>
        <w:t>Knowsley</w:t>
      </w:r>
      <w:proofErr w:type="spellEnd"/>
      <w:r>
        <w:rPr>
          <w:b/>
          <w:color w:val="7E2954"/>
          <w:w w:val="95"/>
          <w:sz w:val="24"/>
        </w:rPr>
        <w:t xml:space="preserve">, </w:t>
      </w:r>
      <w:r>
        <w:rPr>
          <w:b/>
          <w:color w:val="7E2954"/>
          <w:sz w:val="24"/>
        </w:rPr>
        <w:t xml:space="preserve">St Helens and Warrington, 0151 702 4012 </w:t>
      </w:r>
      <w:r>
        <w:rPr>
          <w:color w:val="231F20"/>
          <w:sz w:val="24"/>
        </w:rPr>
        <w:t xml:space="preserve">for </w:t>
      </w:r>
      <w:r>
        <w:rPr>
          <w:b/>
          <w:color w:val="7E2954"/>
          <w:sz w:val="24"/>
        </w:rPr>
        <w:t>Liverpool and Sefton</w:t>
      </w:r>
      <w:r>
        <w:rPr>
          <w:color w:val="231F20"/>
          <w:sz w:val="24"/>
        </w:rPr>
        <w:t xml:space="preserve"> and </w:t>
      </w:r>
      <w:r w:rsidRPr="00451A57">
        <w:rPr>
          <w:b/>
          <w:bCs/>
          <w:color w:val="AF3776"/>
          <w:sz w:val="24"/>
        </w:rPr>
        <w:t>0151 488 8434 for Cheshire and Wirral</w:t>
      </w:r>
      <w:r w:rsidRPr="00451A57">
        <w:rPr>
          <w:b/>
          <w:bCs/>
          <w:color w:val="AF3776"/>
          <w:sz w:val="24"/>
          <w14:textFill>
            <w14:solidFill>
              <w14:srgbClr w14:val="AF3776">
                <w14:lumMod w14:val="75000"/>
              </w14:srgbClr>
            </w14:solidFill>
          </w14:textFill>
        </w:rPr>
        <w:t>.</w:t>
      </w:r>
      <w:r>
        <w:rPr>
          <w:b/>
          <w:bCs/>
          <w:color w:val="943634" w:themeColor="accent2" w:themeShade="BF"/>
          <w:sz w:val="24"/>
        </w:rPr>
        <w:t xml:space="preserve"> </w:t>
      </w:r>
    </w:p>
    <w:p w14:paraId="0DD52D58" w14:textId="77777777" w:rsidR="000328AC" w:rsidRDefault="00451A57">
      <w:pPr>
        <w:pStyle w:val="Heading2"/>
        <w:spacing w:before="114"/>
      </w:pPr>
      <w:r>
        <w:rPr>
          <w:color w:val="231F20"/>
        </w:rPr>
        <w:t>9am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5pm,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Friday.</w:t>
      </w:r>
    </w:p>
    <w:p w14:paraId="46393A46" w14:textId="77777777" w:rsidR="000328AC" w:rsidRDefault="000328AC">
      <w:pPr>
        <w:pStyle w:val="BodyText"/>
        <w:spacing w:before="1"/>
      </w:pPr>
    </w:p>
    <w:p w14:paraId="1C7D56D7" w14:textId="77777777" w:rsidR="000328AC" w:rsidRDefault="00451A57">
      <w:pPr>
        <w:spacing w:before="99"/>
        <w:ind w:left="104"/>
        <w:rPr>
          <w:sz w:val="20"/>
        </w:rPr>
      </w:pPr>
      <w:r>
        <w:rPr>
          <w:b/>
          <w:color w:val="7E2954"/>
          <w:w w:val="95"/>
          <w:sz w:val="20"/>
        </w:rPr>
        <w:lastRenderedPageBreak/>
        <w:t>A</w:t>
      </w:r>
      <w:r>
        <w:rPr>
          <w:b/>
          <w:color w:val="7E2954"/>
          <w:spacing w:val="6"/>
          <w:sz w:val="20"/>
        </w:rPr>
        <w:t xml:space="preserve"> </w:t>
      </w:r>
      <w:r>
        <w:rPr>
          <w:b/>
          <w:color w:val="7E2954"/>
          <w:w w:val="95"/>
          <w:sz w:val="20"/>
        </w:rPr>
        <w:t>joint</w:t>
      </w:r>
      <w:r>
        <w:rPr>
          <w:b/>
          <w:color w:val="7E2954"/>
          <w:spacing w:val="6"/>
          <w:sz w:val="20"/>
        </w:rPr>
        <w:t xml:space="preserve"> </w:t>
      </w:r>
      <w:r>
        <w:rPr>
          <w:b/>
          <w:color w:val="7E2954"/>
          <w:w w:val="95"/>
          <w:sz w:val="20"/>
        </w:rPr>
        <w:t>initiative</w:t>
      </w:r>
      <w:r>
        <w:rPr>
          <w:b/>
          <w:color w:val="7E2954"/>
          <w:spacing w:val="7"/>
          <w:sz w:val="20"/>
        </w:rPr>
        <w:t xml:space="preserve"> </w:t>
      </w:r>
      <w:proofErr w:type="gramStart"/>
      <w:r>
        <w:rPr>
          <w:b/>
          <w:color w:val="7E2954"/>
          <w:w w:val="95"/>
          <w:sz w:val="20"/>
        </w:rPr>
        <w:t>between:</w:t>
      </w:r>
      <w:proofErr w:type="gramEnd"/>
      <w:r>
        <w:rPr>
          <w:b/>
          <w:color w:val="7E2954"/>
          <w:spacing w:val="6"/>
          <w:sz w:val="20"/>
        </w:rPr>
        <w:t xml:space="preserve"> </w:t>
      </w:r>
      <w:r>
        <w:rPr>
          <w:color w:val="7E2954"/>
          <w:w w:val="95"/>
          <w:sz w:val="20"/>
        </w:rPr>
        <w:t>Cheshire</w:t>
      </w:r>
      <w:r>
        <w:rPr>
          <w:color w:val="7E2954"/>
          <w:spacing w:val="7"/>
          <w:sz w:val="20"/>
        </w:rPr>
        <w:t xml:space="preserve"> </w:t>
      </w:r>
      <w:r>
        <w:rPr>
          <w:color w:val="7E2954"/>
          <w:w w:val="95"/>
          <w:sz w:val="20"/>
        </w:rPr>
        <w:t>and</w:t>
      </w:r>
      <w:r>
        <w:rPr>
          <w:color w:val="7E2954"/>
          <w:spacing w:val="6"/>
          <w:sz w:val="20"/>
        </w:rPr>
        <w:t xml:space="preserve"> </w:t>
      </w:r>
      <w:r>
        <w:rPr>
          <w:color w:val="7E2954"/>
          <w:w w:val="95"/>
          <w:sz w:val="20"/>
        </w:rPr>
        <w:t>Wirral</w:t>
      </w:r>
      <w:r>
        <w:rPr>
          <w:color w:val="7E2954"/>
          <w:spacing w:val="7"/>
          <w:sz w:val="20"/>
        </w:rPr>
        <w:t xml:space="preserve"> </w:t>
      </w:r>
      <w:r>
        <w:rPr>
          <w:color w:val="7E2954"/>
          <w:w w:val="95"/>
          <w:sz w:val="20"/>
        </w:rPr>
        <w:t>Partnership</w:t>
      </w:r>
      <w:r>
        <w:rPr>
          <w:color w:val="7E2954"/>
          <w:spacing w:val="6"/>
          <w:sz w:val="20"/>
        </w:rPr>
        <w:t xml:space="preserve"> </w:t>
      </w:r>
      <w:r>
        <w:rPr>
          <w:color w:val="7E2954"/>
          <w:w w:val="95"/>
          <w:sz w:val="20"/>
        </w:rPr>
        <w:t>and</w:t>
      </w:r>
      <w:r>
        <w:rPr>
          <w:color w:val="7E2954"/>
          <w:spacing w:val="7"/>
          <w:sz w:val="20"/>
        </w:rPr>
        <w:t xml:space="preserve"> </w:t>
      </w:r>
      <w:r>
        <w:rPr>
          <w:color w:val="7E2954"/>
          <w:w w:val="95"/>
          <w:sz w:val="20"/>
        </w:rPr>
        <w:t>Mersey</w:t>
      </w:r>
      <w:r>
        <w:rPr>
          <w:color w:val="7E2954"/>
          <w:spacing w:val="6"/>
          <w:sz w:val="20"/>
        </w:rPr>
        <w:t xml:space="preserve"> </w:t>
      </w:r>
      <w:r>
        <w:rPr>
          <w:color w:val="7E2954"/>
          <w:w w:val="95"/>
          <w:sz w:val="20"/>
        </w:rPr>
        <w:t>Care</w:t>
      </w:r>
      <w:r>
        <w:rPr>
          <w:color w:val="7E2954"/>
          <w:spacing w:val="6"/>
          <w:sz w:val="20"/>
        </w:rPr>
        <w:t xml:space="preserve"> </w:t>
      </w:r>
      <w:r>
        <w:rPr>
          <w:color w:val="7E2954"/>
          <w:w w:val="95"/>
          <w:sz w:val="20"/>
        </w:rPr>
        <w:t>NHS</w:t>
      </w:r>
      <w:r>
        <w:rPr>
          <w:color w:val="7E2954"/>
          <w:spacing w:val="7"/>
          <w:sz w:val="20"/>
        </w:rPr>
        <w:t xml:space="preserve"> </w:t>
      </w:r>
      <w:r>
        <w:rPr>
          <w:color w:val="7E2954"/>
          <w:w w:val="95"/>
          <w:sz w:val="20"/>
        </w:rPr>
        <w:t>Foundation</w:t>
      </w:r>
      <w:r>
        <w:rPr>
          <w:color w:val="7E2954"/>
          <w:spacing w:val="6"/>
          <w:sz w:val="20"/>
        </w:rPr>
        <w:t xml:space="preserve"> </w:t>
      </w:r>
      <w:r>
        <w:rPr>
          <w:color w:val="7E2954"/>
          <w:spacing w:val="-2"/>
          <w:w w:val="95"/>
          <w:sz w:val="20"/>
        </w:rPr>
        <w:t>Trusts</w:t>
      </w:r>
    </w:p>
    <w:sectPr w:rsidR="000328AC">
      <w:type w:val="continuous"/>
      <w:pgSz w:w="11910" w:h="16840"/>
      <w:pgMar w:top="0" w:right="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691A"/>
    <w:multiLevelType w:val="hybridMultilevel"/>
    <w:tmpl w:val="9FF4ED08"/>
    <w:lvl w:ilvl="0" w:tplc="02E8C0F0">
      <w:numFmt w:val="bullet"/>
      <w:lvlText w:val="•"/>
      <w:lvlJc w:val="left"/>
      <w:pPr>
        <w:ind w:left="339" w:hanging="218"/>
      </w:pPr>
      <w:rPr>
        <w:rFonts w:ascii="Trebuchet MS" w:eastAsia="Trebuchet MS" w:hAnsi="Trebuchet MS" w:cs="Trebuchet MS" w:hint="default"/>
        <w:b w:val="0"/>
        <w:bCs w:val="0"/>
        <w:i/>
        <w:iCs/>
        <w:color w:val="231F20"/>
        <w:w w:val="95"/>
        <w:sz w:val="28"/>
        <w:szCs w:val="28"/>
        <w:lang w:val="en-US" w:eastAsia="en-US" w:bidi="ar-SA"/>
      </w:rPr>
    </w:lvl>
    <w:lvl w:ilvl="1" w:tplc="577496FA">
      <w:start w:val="1"/>
      <w:numFmt w:val="decimal"/>
      <w:lvlText w:val="%2."/>
      <w:lvlJc w:val="left"/>
      <w:pPr>
        <w:ind w:left="683" w:hanging="395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w w:val="87"/>
        <w:sz w:val="40"/>
        <w:szCs w:val="40"/>
        <w:lang w:val="en-US" w:eastAsia="en-US" w:bidi="ar-SA"/>
      </w:rPr>
    </w:lvl>
    <w:lvl w:ilvl="2" w:tplc="89F27BEC">
      <w:numFmt w:val="bullet"/>
      <w:lvlText w:val="•"/>
      <w:lvlJc w:val="left"/>
      <w:pPr>
        <w:ind w:left="460" w:hanging="17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95"/>
        <w:sz w:val="22"/>
        <w:szCs w:val="22"/>
        <w:lang w:val="en-US" w:eastAsia="en-US" w:bidi="ar-SA"/>
      </w:rPr>
    </w:lvl>
    <w:lvl w:ilvl="3" w:tplc="B2F6257E">
      <w:numFmt w:val="bullet"/>
      <w:lvlText w:val="•"/>
      <w:lvlJc w:val="left"/>
      <w:pPr>
        <w:ind w:left="680" w:hanging="172"/>
      </w:pPr>
      <w:rPr>
        <w:rFonts w:hint="default"/>
        <w:lang w:val="en-US" w:eastAsia="en-US" w:bidi="ar-SA"/>
      </w:rPr>
    </w:lvl>
    <w:lvl w:ilvl="4" w:tplc="D8802E9C">
      <w:numFmt w:val="bullet"/>
      <w:lvlText w:val="•"/>
      <w:lvlJc w:val="left"/>
      <w:pPr>
        <w:ind w:left="2229" w:hanging="172"/>
      </w:pPr>
      <w:rPr>
        <w:rFonts w:hint="default"/>
        <w:lang w:val="en-US" w:eastAsia="en-US" w:bidi="ar-SA"/>
      </w:rPr>
    </w:lvl>
    <w:lvl w:ilvl="5" w:tplc="6D48D196">
      <w:numFmt w:val="bullet"/>
      <w:lvlText w:val="•"/>
      <w:lvlJc w:val="left"/>
      <w:pPr>
        <w:ind w:left="3778" w:hanging="172"/>
      </w:pPr>
      <w:rPr>
        <w:rFonts w:hint="default"/>
        <w:lang w:val="en-US" w:eastAsia="en-US" w:bidi="ar-SA"/>
      </w:rPr>
    </w:lvl>
    <w:lvl w:ilvl="6" w:tplc="E8B4F3EA">
      <w:numFmt w:val="bullet"/>
      <w:lvlText w:val="•"/>
      <w:lvlJc w:val="left"/>
      <w:pPr>
        <w:ind w:left="5328" w:hanging="172"/>
      </w:pPr>
      <w:rPr>
        <w:rFonts w:hint="default"/>
        <w:lang w:val="en-US" w:eastAsia="en-US" w:bidi="ar-SA"/>
      </w:rPr>
    </w:lvl>
    <w:lvl w:ilvl="7" w:tplc="F5484B54">
      <w:numFmt w:val="bullet"/>
      <w:lvlText w:val="•"/>
      <w:lvlJc w:val="left"/>
      <w:pPr>
        <w:ind w:left="6877" w:hanging="172"/>
      </w:pPr>
      <w:rPr>
        <w:rFonts w:hint="default"/>
        <w:lang w:val="en-US" w:eastAsia="en-US" w:bidi="ar-SA"/>
      </w:rPr>
    </w:lvl>
    <w:lvl w:ilvl="8" w:tplc="2E5875DA">
      <w:numFmt w:val="bullet"/>
      <w:lvlText w:val="•"/>
      <w:lvlJc w:val="left"/>
      <w:pPr>
        <w:ind w:left="8426" w:hanging="1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D302590E-7F72-4811-A161-C8BA96C13764}"/>
    <w:docVar w:name="dgnword-eventsink" w:val="707453872"/>
  </w:docVars>
  <w:rsids>
    <w:rsidRoot w:val="000328AC"/>
    <w:rsid w:val="000328AC"/>
    <w:rsid w:val="00451A57"/>
    <w:rsid w:val="006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FA34F7F"/>
  <w15:docId w15:val="{16660CBD-BE8E-487F-872D-F2940F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9"/>
      <w:ind w:left="121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2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15"/>
      <w:ind w:left="683" w:hanging="44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"/>
      <w:ind w:left="460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Cheshire And Wirral Partnership NHS Foundation Trust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1 page doc</dc:title>
  <cp:lastModifiedBy>OKOH, Chidera (CHESHIRE AND WIRRAL PARTNERSHIP NHS FOUNDATION TRUST)</cp:lastModifiedBy>
  <cp:revision>2</cp:revision>
  <dcterms:created xsi:type="dcterms:W3CDTF">2022-08-15T13:27:00Z</dcterms:created>
  <dcterms:modified xsi:type="dcterms:W3CDTF">2022-08-15T13:27:00Z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16.07</vt:lpwstr>
  </property>
</Properties>
</file>